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BC085" w14:textId="77777777" w:rsidR="00C60CA0" w:rsidRPr="00C60CA0" w:rsidRDefault="00C60CA0" w:rsidP="00C60CA0">
      <w:pPr>
        <w:shd w:val="clear" w:color="auto" w:fill="FFFFFF"/>
        <w:spacing w:before="90" w:after="90" w:line="480" w:lineRule="auto"/>
        <w:ind w:left="225" w:right="225"/>
        <w:textAlignment w:val="baseline"/>
        <w:outlineLvl w:val="0"/>
        <w:rPr>
          <w:rFonts w:ascii="Arial" w:eastAsia="Times New Roman" w:hAnsi="Arial" w:cs="Arial"/>
          <w:b/>
          <w:bCs/>
          <w:color w:val="308D00"/>
          <w:kern w:val="36"/>
          <w:sz w:val="34"/>
          <w:szCs w:val="34"/>
          <w:lang w:eastAsia="cs-CZ"/>
        </w:rPr>
      </w:pPr>
      <w:r w:rsidRPr="00C60CA0">
        <w:rPr>
          <w:rFonts w:ascii="Arial" w:eastAsia="Times New Roman" w:hAnsi="Arial" w:cs="Arial"/>
          <w:b/>
          <w:bCs/>
          <w:color w:val="308D00"/>
          <w:kern w:val="36"/>
          <w:sz w:val="34"/>
          <w:szCs w:val="34"/>
          <w:lang w:eastAsia="cs-CZ"/>
        </w:rPr>
        <w:t>Provozní a návštěvní řád zahrady</w:t>
      </w:r>
    </w:p>
    <w:p w14:paraId="600565C3" w14:textId="77777777" w:rsidR="00C60CA0" w:rsidRPr="00C60CA0" w:rsidRDefault="00C60CA0" w:rsidP="00C60CA0">
      <w:pPr>
        <w:shd w:val="clear" w:color="auto" w:fill="FFFFFF"/>
        <w:spacing w:before="120" w:after="120" w:line="240" w:lineRule="auto"/>
        <w:ind w:left="225" w:right="225"/>
        <w:jc w:val="both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při Mateřské škole Srdíčko Opava, </w:t>
      </w:r>
      <w:proofErr w:type="gramStart"/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Zborovská - po</w:t>
      </w:r>
      <w:proofErr w:type="gramEnd"/>
    </w:p>
    <w:p w14:paraId="4A1DD390" w14:textId="77777777" w:rsidR="00C60CA0" w:rsidRPr="00C60CA0" w:rsidRDefault="00C60CA0" w:rsidP="00C60CA0">
      <w:pPr>
        <w:shd w:val="clear" w:color="auto" w:fill="FFFFFF"/>
        <w:spacing w:after="0" w:line="240" w:lineRule="auto"/>
        <w:ind w:left="225" w:right="225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C60CA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Vážení návštěvníci,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pro zpříjemnění Vašeho pobytu i pobytu dalších návštěvníků Vás prosíme o dodržování podmínek návštěvního řádu:</w:t>
      </w:r>
    </w:p>
    <w:p w14:paraId="7979505F" w14:textId="77777777" w:rsidR="00C60CA0" w:rsidRDefault="00C60CA0" w:rsidP="00C60CA0">
      <w:pPr>
        <w:shd w:val="clear" w:color="auto" w:fill="FFFFFF"/>
        <w:spacing w:after="0" w:line="240" w:lineRule="auto"/>
        <w:ind w:left="225" w:right="225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754A2076" w14:textId="69A1A665" w:rsidR="00C60CA0" w:rsidRPr="00C60CA0" w:rsidRDefault="00C60CA0" w:rsidP="00C60CA0">
      <w:pPr>
        <w:shd w:val="clear" w:color="auto" w:fill="FFFFFF"/>
        <w:spacing w:after="0" w:line="240" w:lineRule="auto"/>
        <w:ind w:left="225" w:right="225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C60CA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1. Toto veřejné dětské hřiště je určeno dětem do 10 let.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Z důvodu bezpečnosti smí využívat zařízení dětského hřiště dítě pouze pod dozorem dospělého člověka. Osoby starší 10 let nesmí využívat herní prvky.</w:t>
      </w:r>
    </w:p>
    <w:p w14:paraId="1F02BD21" w14:textId="77777777" w:rsidR="00C60CA0" w:rsidRDefault="00C60CA0" w:rsidP="00C60CA0">
      <w:pPr>
        <w:shd w:val="clear" w:color="auto" w:fill="FFFFFF"/>
        <w:spacing w:after="0" w:line="240" w:lineRule="auto"/>
        <w:ind w:left="225" w:right="225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2E345B93" w14:textId="29306FBB" w:rsidR="00C60CA0" w:rsidRDefault="00C60CA0" w:rsidP="00C60CA0">
      <w:pPr>
        <w:shd w:val="clear" w:color="auto" w:fill="FFFFFF"/>
        <w:spacing w:after="0" w:line="240" w:lineRule="auto"/>
        <w:ind w:left="225" w:right="225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</w:pPr>
      <w:r w:rsidRPr="00C60CA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2. Provozní doba hřiště za příznivého počasí a způsobilém terénu: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Od </w:t>
      </w:r>
      <w:r w:rsidRPr="00C60CA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15. dubna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do 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30</w:t>
      </w:r>
      <w:r w:rsidRPr="00C60CA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 xml:space="preserve">. 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ŘÍJNA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- </w:t>
      </w:r>
      <w:proofErr w:type="gramStart"/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Pondělí</w:t>
      </w:r>
      <w:proofErr w:type="gramEnd"/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– Pátek: od </w:t>
      </w:r>
      <w:r w:rsidRPr="00C60CA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16 – 18 hod</w:t>
      </w: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.</w:t>
      </w:r>
    </w:p>
    <w:p w14:paraId="37CC5750" w14:textId="054EE3F8" w:rsidR="00C60CA0" w:rsidRPr="00C60CA0" w:rsidRDefault="00C60CA0" w:rsidP="00C60CA0">
      <w:pPr>
        <w:shd w:val="clear" w:color="auto" w:fill="FFFFFF"/>
        <w:spacing w:after="0" w:line="240" w:lineRule="auto"/>
        <w:ind w:left="225" w:right="225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 xml:space="preserve">                                              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 - Sobota - </w:t>
      </w:r>
      <w:proofErr w:type="gramStart"/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Neděle</w:t>
      </w:r>
      <w:proofErr w:type="gramEnd"/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: od </w:t>
      </w:r>
      <w:r w:rsidRPr="00C60CA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16 – 18 hod.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V OBDOBÍ ČERVNA AŽ SRPNA JE PROVOZNÍ DOBA DO 19 HODIN.</w:t>
      </w:r>
    </w:p>
    <w:p w14:paraId="73587E82" w14:textId="77777777" w:rsidR="00C60CA0" w:rsidRDefault="00C60CA0" w:rsidP="00C60CA0">
      <w:pPr>
        <w:shd w:val="clear" w:color="auto" w:fill="FFFFFF"/>
        <w:spacing w:after="0" w:line="240" w:lineRule="auto"/>
        <w:ind w:left="225" w:right="225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353E6910" w14:textId="471E6012" w:rsidR="00C60CA0" w:rsidRPr="00C60CA0" w:rsidRDefault="00C60CA0" w:rsidP="00C60CA0">
      <w:pPr>
        <w:shd w:val="clear" w:color="auto" w:fill="FFFFFF"/>
        <w:spacing w:after="0" w:line="240" w:lineRule="auto"/>
        <w:ind w:left="225" w:right="225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C60CA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3. Návštěvník je povinen: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dodržovat návštěvní řád a pokyny pověřeného zaměstnance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chovat se slušně a ukázněně tak, aby neohrožoval ostatní ani sám sebe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dodržovat čistotu, pořádek a bezpečnost</w:t>
      </w:r>
    </w:p>
    <w:p w14:paraId="6F6BDD66" w14:textId="77777777" w:rsidR="00C60CA0" w:rsidRDefault="00C60CA0" w:rsidP="00C60CA0">
      <w:pPr>
        <w:shd w:val="clear" w:color="auto" w:fill="FFFFFF"/>
        <w:spacing w:after="0" w:line="240" w:lineRule="auto"/>
        <w:ind w:left="225" w:right="225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36514BDA" w14:textId="423B139A" w:rsidR="00C60CA0" w:rsidRPr="00C60CA0" w:rsidRDefault="00C60CA0" w:rsidP="00C60CA0">
      <w:pPr>
        <w:shd w:val="clear" w:color="auto" w:fill="FFFFFF"/>
        <w:spacing w:after="0" w:line="240" w:lineRule="auto"/>
        <w:ind w:left="225" w:right="225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C60CA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4. V celém areálu hřiště platí zákaz: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poškozování a znečišťování plochy a vybavení hřiště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vstupu s otevřeným ohněm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vstupu se zvířaty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odhazování odpadků mimo odpadkové koše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jízdy na kolech, kolečkových bruslích a skateboardech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vstupu podnapilým osobám a osobám pod vlivem omamných a návykových látek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kouření, konzumace alkoholu, konzumace jiných omamných a návykových látek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užívání zařízení hřiště při zjištění závady na zařízení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- pobytu mimo provozní dobu veřejné zahrady</w:t>
      </w:r>
    </w:p>
    <w:p w14:paraId="262F9531" w14:textId="77777777" w:rsidR="00C60CA0" w:rsidRDefault="00C60CA0" w:rsidP="00C60CA0">
      <w:pPr>
        <w:shd w:val="clear" w:color="auto" w:fill="FFFFFF"/>
        <w:spacing w:after="0" w:line="240" w:lineRule="auto"/>
        <w:ind w:left="225" w:right="225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67D7B725" w14:textId="181985D2" w:rsidR="00C60CA0" w:rsidRPr="00C60CA0" w:rsidRDefault="00C60CA0" w:rsidP="00C60CA0">
      <w:pPr>
        <w:shd w:val="clear" w:color="auto" w:fill="FFFFFF"/>
        <w:spacing w:after="0" w:line="240" w:lineRule="auto"/>
        <w:ind w:left="225" w:right="225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C60CA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5. Návštěvník odpovídá za škody, které způsobí.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Škody na vybavení hřiště budou po vinících vymáhány právní cestou.</w:t>
      </w:r>
    </w:p>
    <w:p w14:paraId="38210F1F" w14:textId="77777777" w:rsidR="00C60CA0" w:rsidRDefault="00C60CA0" w:rsidP="00C60CA0">
      <w:pPr>
        <w:shd w:val="clear" w:color="auto" w:fill="FFFFFF"/>
        <w:spacing w:after="0" w:line="240" w:lineRule="auto"/>
        <w:ind w:left="225" w:right="225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5999F52F" w14:textId="0A7B52B8" w:rsidR="00C60CA0" w:rsidRPr="00C60CA0" w:rsidRDefault="00C60CA0" w:rsidP="00C60CA0">
      <w:pPr>
        <w:shd w:val="clear" w:color="auto" w:fill="FFFFFF"/>
        <w:spacing w:after="0" w:line="240" w:lineRule="auto"/>
        <w:ind w:left="225" w:right="225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C60CA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6. Každý návštěvník je povinen při používání hřiště dbát na vlastní bezpečnost a bezpečnost ostatních návštěvníků.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Při zjištění závady oznámí pověřenému pracovníkovi.</w:t>
      </w:r>
    </w:p>
    <w:p w14:paraId="339E4902" w14:textId="77777777" w:rsidR="00C60CA0" w:rsidRDefault="00C60CA0" w:rsidP="00C60CA0">
      <w:pPr>
        <w:shd w:val="clear" w:color="auto" w:fill="FFFFFF"/>
        <w:spacing w:after="0" w:line="240" w:lineRule="auto"/>
        <w:ind w:left="225" w:right="225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025FF7C0" w14:textId="674DED87" w:rsidR="00C60CA0" w:rsidRPr="00C60CA0" w:rsidRDefault="00C60CA0" w:rsidP="00C60CA0">
      <w:pPr>
        <w:shd w:val="clear" w:color="auto" w:fill="FFFFFF"/>
        <w:spacing w:after="0" w:line="240" w:lineRule="auto"/>
        <w:ind w:left="225" w:right="225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C60CA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7. Důležité telefonní kontakty: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Tísňové volání - 112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Záchranná služba - 155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Policie ČR - 158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Městská policie - 156</w:t>
      </w:r>
    </w:p>
    <w:p w14:paraId="3A1629BD" w14:textId="77777777" w:rsidR="00C60CA0" w:rsidRDefault="00C60CA0" w:rsidP="00C60CA0">
      <w:pPr>
        <w:shd w:val="clear" w:color="auto" w:fill="FFFFFF"/>
        <w:spacing w:after="0" w:line="240" w:lineRule="auto"/>
        <w:ind w:left="225" w:right="225"/>
        <w:textAlignment w:val="baseline"/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</w:pPr>
    </w:p>
    <w:p w14:paraId="36B034E7" w14:textId="5A6399F5" w:rsidR="00C60CA0" w:rsidRPr="00C60CA0" w:rsidRDefault="00C60CA0" w:rsidP="00C60CA0">
      <w:pPr>
        <w:shd w:val="clear" w:color="auto" w:fill="FFFFFF"/>
        <w:spacing w:after="0" w:line="240" w:lineRule="auto"/>
        <w:ind w:left="225" w:right="225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C60CA0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cs-CZ"/>
        </w:rPr>
        <w:t>8. Odpovědný zástupce provozovatele: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 Zuzana Jašková – ředitelka MŠ</w:t>
      </w:r>
    </w:p>
    <w:p w14:paraId="20EA4595" w14:textId="1C956C7A" w:rsidR="00C60CA0" w:rsidRPr="00C60CA0" w:rsidRDefault="00C60CA0" w:rsidP="00C60CA0">
      <w:pPr>
        <w:shd w:val="clear" w:color="auto" w:fill="FFFFFF"/>
        <w:spacing w:before="120" w:after="120" w:line="240" w:lineRule="auto"/>
        <w:ind w:left="225" w:right="225"/>
        <w:textAlignment w:val="baseline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Provozní řád nabyl účinnosti dne 1.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9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.20</w:t>
      </w:r>
      <w:r>
        <w:rPr>
          <w:rFonts w:ascii="Arial" w:eastAsia="Times New Roman" w:hAnsi="Arial" w:cs="Arial"/>
          <w:color w:val="000000"/>
          <w:sz w:val="18"/>
          <w:szCs w:val="18"/>
          <w:lang w:eastAsia="cs-CZ"/>
        </w:rPr>
        <w:t>21</w:t>
      </w:r>
      <w:r w:rsidRPr="00C60CA0">
        <w:rPr>
          <w:rFonts w:ascii="Arial" w:eastAsia="Times New Roman" w:hAnsi="Arial" w:cs="Arial"/>
          <w:color w:val="000000"/>
          <w:sz w:val="18"/>
          <w:szCs w:val="18"/>
          <w:lang w:eastAsia="cs-CZ"/>
        </w:rPr>
        <w:t>.</w:t>
      </w:r>
    </w:p>
    <w:p w14:paraId="75C3045C" w14:textId="77777777" w:rsidR="00270EDE" w:rsidRDefault="00270EDE" w:rsidP="00C60CA0"/>
    <w:sectPr w:rsidR="00270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32"/>
    <w:rsid w:val="00270EDE"/>
    <w:rsid w:val="008A5732"/>
    <w:rsid w:val="00C6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BCB8"/>
  <w15:chartTrackingRefBased/>
  <w15:docId w15:val="{CEB2EDE7-92AB-4538-9926-F96876862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C60C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60CA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60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60C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9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1613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Mamka</dc:creator>
  <cp:keywords/>
  <dc:description/>
  <cp:lastModifiedBy>Mamka</cp:lastModifiedBy>
  <cp:revision>2</cp:revision>
  <dcterms:created xsi:type="dcterms:W3CDTF">2021-09-22T20:12:00Z</dcterms:created>
  <dcterms:modified xsi:type="dcterms:W3CDTF">2021-09-22T20:17:00Z</dcterms:modified>
</cp:coreProperties>
</file>